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5FBF" w:rsidRPr="00A75458" w:rsidRDefault="00CA6A80" w:rsidP="0012719D">
      <w:pPr>
        <w:rPr>
          <w:rFonts w:ascii="Arial" w:hAnsi="Arial" w:cs="Arial"/>
          <w:b/>
          <w:sz w:val="20"/>
          <w:szCs w:val="20"/>
        </w:rPr>
      </w:pPr>
      <w:r>
        <w:rPr>
          <w:rFonts w:ascii="Arial" w:hAnsi="Arial" w:cs="Arial"/>
          <w:b/>
          <w:sz w:val="20"/>
          <w:szCs w:val="20"/>
        </w:rPr>
        <w:t>Week 2</w:t>
      </w:r>
      <w:r w:rsidR="0012719D">
        <w:rPr>
          <w:rFonts w:ascii="Arial" w:hAnsi="Arial" w:cs="Arial"/>
          <w:b/>
          <w:sz w:val="20"/>
          <w:szCs w:val="20"/>
        </w:rPr>
        <w:t>/Day 3</w:t>
      </w:r>
      <w:r w:rsidR="0012719D" w:rsidRPr="00A75458">
        <w:rPr>
          <w:rFonts w:ascii="Arial" w:hAnsi="Arial" w:cs="Arial"/>
          <w:b/>
          <w:sz w:val="20"/>
          <w:szCs w:val="20"/>
        </w:rPr>
        <w:t xml:space="preserve"> –</w:t>
      </w:r>
      <w:r w:rsidR="00605FBF">
        <w:rPr>
          <w:rFonts w:ascii="Arial" w:hAnsi="Arial" w:cs="Arial"/>
          <w:b/>
          <w:sz w:val="20"/>
          <w:szCs w:val="20"/>
        </w:rPr>
        <w:tab/>
      </w:r>
      <w:r w:rsidR="00605FBF">
        <w:rPr>
          <w:rFonts w:ascii="Arial" w:hAnsi="Arial" w:cs="Arial"/>
          <w:b/>
          <w:sz w:val="20"/>
          <w:szCs w:val="20"/>
        </w:rPr>
        <w:tab/>
      </w:r>
      <w:r w:rsidR="00605FBF">
        <w:rPr>
          <w:rFonts w:ascii="Arial" w:hAnsi="Arial" w:cs="Arial"/>
          <w:b/>
          <w:sz w:val="20"/>
          <w:szCs w:val="20"/>
        </w:rPr>
        <w:tab/>
      </w:r>
      <w:r w:rsidR="00605FBF">
        <w:rPr>
          <w:rFonts w:ascii="Arial" w:hAnsi="Arial" w:cs="Arial"/>
          <w:b/>
          <w:sz w:val="20"/>
          <w:szCs w:val="20"/>
        </w:rPr>
        <w:tab/>
      </w:r>
      <w:r w:rsidR="00605FBF">
        <w:rPr>
          <w:rFonts w:ascii="Arial" w:hAnsi="Arial" w:cs="Arial"/>
          <w:b/>
          <w:sz w:val="20"/>
          <w:szCs w:val="20"/>
        </w:rPr>
        <w:tab/>
      </w:r>
      <w:r w:rsidR="00605FBF">
        <w:rPr>
          <w:rFonts w:ascii="Arial" w:hAnsi="Arial" w:cs="Arial"/>
          <w:b/>
          <w:sz w:val="20"/>
          <w:szCs w:val="20"/>
        </w:rPr>
        <w:tab/>
      </w:r>
      <w:r w:rsidR="00605FBF">
        <w:rPr>
          <w:rFonts w:ascii="Arial" w:hAnsi="Arial" w:cs="Arial"/>
          <w:b/>
          <w:sz w:val="20"/>
          <w:szCs w:val="20"/>
        </w:rPr>
        <w:tab/>
      </w:r>
      <w:r w:rsidR="00605FBF">
        <w:rPr>
          <w:rFonts w:ascii="Arial" w:hAnsi="Arial" w:cs="Arial"/>
          <w:b/>
          <w:sz w:val="20"/>
          <w:szCs w:val="20"/>
        </w:rPr>
        <w:tab/>
      </w:r>
      <w:r w:rsidR="00605FBF">
        <w:rPr>
          <w:rFonts w:ascii="Arial" w:hAnsi="Arial" w:cs="Arial"/>
          <w:b/>
          <w:sz w:val="20"/>
          <w:szCs w:val="20"/>
        </w:rPr>
        <w:tab/>
      </w:r>
      <w:r w:rsidR="00605FBF">
        <w:rPr>
          <w:rFonts w:ascii="Arial" w:hAnsi="Arial" w:cs="Arial"/>
          <w:b/>
          <w:sz w:val="20"/>
          <w:szCs w:val="20"/>
        </w:rPr>
        <w:tab/>
        <w:t xml:space="preserve">      </w:t>
      </w:r>
      <w:r w:rsidR="00605FBF" w:rsidRPr="00605FBF">
        <w:rPr>
          <w:rFonts w:ascii="Arial" w:hAnsi="Arial" w:cs="Arial"/>
          <w:b/>
          <w:color w:val="BFBFBF" w:themeColor="background1" w:themeShade="BF"/>
          <w:sz w:val="20"/>
          <w:szCs w:val="20"/>
        </w:rPr>
        <w:t>1</w:t>
      </w:r>
    </w:p>
    <w:p w:rsidR="00CA6A80" w:rsidRPr="00A75458" w:rsidRDefault="00CA6A80" w:rsidP="00CA6A80">
      <w:pPr>
        <w:rPr>
          <w:rFonts w:ascii="Arial" w:hAnsi="Arial" w:cs="Arial"/>
          <w:b/>
          <w:sz w:val="28"/>
          <w:szCs w:val="28"/>
        </w:rPr>
      </w:pPr>
      <w:r>
        <w:rPr>
          <w:rFonts w:ascii="Arial" w:hAnsi="Arial" w:cs="Arial"/>
          <w:b/>
          <w:sz w:val="28"/>
          <w:szCs w:val="28"/>
        </w:rPr>
        <w:t>Continuation of</w:t>
      </w:r>
      <w:r w:rsidRPr="00A75458">
        <w:rPr>
          <w:rFonts w:ascii="Arial" w:hAnsi="Arial" w:cs="Arial"/>
          <w:b/>
          <w:sz w:val="28"/>
          <w:szCs w:val="28"/>
        </w:rPr>
        <w:t xml:space="preserve"> </w:t>
      </w:r>
      <w:r>
        <w:rPr>
          <w:rFonts w:ascii="Arial" w:hAnsi="Arial" w:cs="Arial"/>
          <w:b/>
          <w:sz w:val="28"/>
          <w:szCs w:val="28"/>
        </w:rPr>
        <w:t>A</w:t>
      </w:r>
      <w:r w:rsidRPr="00A75458">
        <w:rPr>
          <w:rFonts w:ascii="Arial" w:hAnsi="Arial" w:cs="Arial"/>
          <w:b/>
          <w:sz w:val="28"/>
          <w:szCs w:val="28"/>
        </w:rPr>
        <w:t xml:space="preserve">lgebra on the ACT </w:t>
      </w:r>
    </w:p>
    <w:p w:rsidR="00CA6A80" w:rsidRDefault="00CA6A80" w:rsidP="00605FBF">
      <w:pPr>
        <w:spacing w:line="360" w:lineRule="auto"/>
        <w:rPr>
          <w:rFonts w:ascii="Arial" w:hAnsi="Arial" w:cs="Arial"/>
          <w:i/>
        </w:rPr>
      </w:pPr>
      <w:r w:rsidRPr="00A75458">
        <w:rPr>
          <w:rFonts w:ascii="Arial" w:hAnsi="Arial" w:cs="Arial"/>
          <w:i/>
        </w:rPr>
        <w:t xml:space="preserve">This class will cover the format, directions, and question types that students should expect </w:t>
      </w:r>
      <w:r w:rsidR="00605FBF">
        <w:rPr>
          <w:rFonts w:ascii="Arial" w:hAnsi="Arial" w:cs="Arial"/>
          <w:i/>
        </w:rPr>
        <w:t xml:space="preserve">to be </w:t>
      </w:r>
      <w:r w:rsidRPr="00A75458">
        <w:rPr>
          <w:rFonts w:ascii="Arial" w:hAnsi="Arial" w:cs="Arial"/>
          <w:i/>
        </w:rPr>
        <w:t xml:space="preserve">on the </w:t>
      </w:r>
      <w:r>
        <w:rPr>
          <w:rFonts w:ascii="Arial" w:hAnsi="Arial" w:cs="Arial"/>
          <w:i/>
        </w:rPr>
        <w:t>Algebra</w:t>
      </w:r>
      <w:r w:rsidRPr="00A75458">
        <w:rPr>
          <w:rFonts w:ascii="Arial" w:hAnsi="Arial" w:cs="Arial"/>
          <w:i/>
        </w:rPr>
        <w:t xml:space="preserve"> section of the ACT.</w:t>
      </w:r>
      <w:r>
        <w:rPr>
          <w:rFonts w:ascii="Arial" w:hAnsi="Arial" w:cs="Arial"/>
          <w:i/>
        </w:rPr>
        <w:t xml:space="preserve">  </w:t>
      </w:r>
      <w:r w:rsidRPr="00A75458">
        <w:rPr>
          <w:rFonts w:ascii="Arial" w:hAnsi="Arial" w:cs="Arial"/>
          <w:i/>
        </w:rPr>
        <w:t>The formulas and vocabulary used to understand Algebra will be covered in detail. Th</w:t>
      </w:r>
      <w:r>
        <w:rPr>
          <w:rFonts w:ascii="Arial" w:hAnsi="Arial" w:cs="Arial"/>
          <w:i/>
        </w:rPr>
        <w:t>is section accounts for about 15</w:t>
      </w:r>
      <w:r w:rsidR="0071268F">
        <w:rPr>
          <w:rFonts w:ascii="Arial" w:hAnsi="Arial" w:cs="Arial"/>
          <w:i/>
        </w:rPr>
        <w:t>% of the ACT Math test</w:t>
      </w:r>
      <w:r w:rsidRPr="00A75458">
        <w:rPr>
          <w:rFonts w:ascii="Arial" w:hAnsi="Arial" w:cs="Arial"/>
          <w:i/>
        </w:rPr>
        <w:t xml:space="preserve"> </w:t>
      </w:r>
      <w:r w:rsidR="0071268F">
        <w:rPr>
          <w:rFonts w:ascii="Arial" w:hAnsi="Arial" w:cs="Arial"/>
          <w:i/>
        </w:rPr>
        <w:t>so it is important that students understand the information presented here</w:t>
      </w:r>
      <w:r w:rsidRPr="00A75458">
        <w:rPr>
          <w:rFonts w:ascii="Arial" w:hAnsi="Arial" w:cs="Arial"/>
          <w:i/>
        </w:rPr>
        <w:t xml:space="preserve">.  </w:t>
      </w:r>
      <w:r w:rsidR="0071268F">
        <w:rPr>
          <w:rFonts w:ascii="Arial" w:hAnsi="Arial" w:cs="Arial"/>
          <w:i/>
        </w:rPr>
        <w:t>There will be a great deal of student problem-solving practice and opportunity for any questions they may have. The concepts outlined below will familiarize the student with the test and alleviate their anxiety about expectations during the class and on the test.</w:t>
      </w:r>
    </w:p>
    <w:p w:rsidR="00CA6A80" w:rsidRPr="00CA6A80" w:rsidRDefault="00CA6A80" w:rsidP="00CA6A80">
      <w:pPr>
        <w:rPr>
          <w:rFonts w:ascii="Arial" w:hAnsi="Arial" w:cs="Arial"/>
          <w:i/>
        </w:rPr>
      </w:pPr>
    </w:p>
    <w:p w:rsidR="0012719D" w:rsidRPr="00A75458" w:rsidRDefault="0012719D" w:rsidP="0012719D">
      <w:pPr>
        <w:pStyle w:val="ListParagraph"/>
        <w:numPr>
          <w:ilvl w:val="0"/>
          <w:numId w:val="1"/>
        </w:numPr>
        <w:rPr>
          <w:rFonts w:ascii="Arial" w:hAnsi="Arial" w:cs="Arial"/>
          <w:b/>
        </w:rPr>
      </w:pPr>
      <w:r w:rsidRPr="00A75458">
        <w:rPr>
          <w:rFonts w:ascii="Arial" w:hAnsi="Arial" w:cs="Arial"/>
          <w:b/>
        </w:rPr>
        <w:t>Materials:</w:t>
      </w:r>
    </w:p>
    <w:p w:rsidR="0012719D" w:rsidRPr="00A75458" w:rsidRDefault="0012719D" w:rsidP="0012719D">
      <w:pPr>
        <w:pStyle w:val="ListParagraph"/>
        <w:numPr>
          <w:ilvl w:val="1"/>
          <w:numId w:val="1"/>
        </w:numPr>
        <w:rPr>
          <w:rFonts w:ascii="Arial" w:hAnsi="Arial" w:cs="Arial"/>
        </w:rPr>
      </w:pPr>
      <w:r w:rsidRPr="00A75458">
        <w:rPr>
          <w:rFonts w:ascii="Arial" w:hAnsi="Arial" w:cs="Arial"/>
        </w:rPr>
        <w:t>Whiteboard</w:t>
      </w:r>
    </w:p>
    <w:p w:rsidR="0012719D" w:rsidRPr="00A75458" w:rsidRDefault="0012719D" w:rsidP="0012719D">
      <w:pPr>
        <w:pStyle w:val="ListParagraph"/>
        <w:numPr>
          <w:ilvl w:val="1"/>
          <w:numId w:val="1"/>
        </w:numPr>
        <w:rPr>
          <w:rFonts w:ascii="Arial" w:hAnsi="Arial" w:cs="Arial"/>
        </w:rPr>
      </w:pPr>
      <w:r w:rsidRPr="00A75458">
        <w:rPr>
          <w:rFonts w:ascii="Arial" w:hAnsi="Arial" w:cs="Arial"/>
        </w:rPr>
        <w:t>Projector</w:t>
      </w:r>
    </w:p>
    <w:p w:rsidR="0012719D" w:rsidRDefault="0012719D" w:rsidP="0012719D">
      <w:pPr>
        <w:pStyle w:val="ListParagraph"/>
        <w:numPr>
          <w:ilvl w:val="1"/>
          <w:numId w:val="1"/>
        </w:numPr>
        <w:rPr>
          <w:rFonts w:ascii="Arial" w:hAnsi="Arial" w:cs="Arial"/>
        </w:rPr>
      </w:pPr>
      <w:r w:rsidRPr="00A75458">
        <w:rPr>
          <w:rFonts w:ascii="Arial" w:hAnsi="Arial" w:cs="Arial"/>
        </w:rPr>
        <w:t>Power</w:t>
      </w:r>
      <w:r w:rsidR="00605FBF">
        <w:rPr>
          <w:rFonts w:ascii="Arial" w:hAnsi="Arial" w:cs="Arial"/>
        </w:rPr>
        <w:t xml:space="preserve"> </w:t>
      </w:r>
      <w:r w:rsidRPr="00A75458">
        <w:rPr>
          <w:rFonts w:ascii="Arial" w:hAnsi="Arial" w:cs="Arial"/>
        </w:rPr>
        <w:t>Point</w:t>
      </w:r>
      <w:r w:rsidR="00605FBF">
        <w:rPr>
          <w:rFonts w:ascii="Arial" w:hAnsi="Arial" w:cs="Arial"/>
        </w:rPr>
        <w:t xml:space="preserve"> </w:t>
      </w:r>
      <w:r w:rsidRPr="00A75458">
        <w:rPr>
          <w:rFonts w:ascii="Arial" w:hAnsi="Arial" w:cs="Arial"/>
        </w:rPr>
        <w:t>s</w:t>
      </w:r>
      <w:r w:rsidR="00605FBF">
        <w:rPr>
          <w:rFonts w:ascii="Arial" w:hAnsi="Arial" w:cs="Arial"/>
        </w:rPr>
        <w:t>lides</w:t>
      </w:r>
      <w:r w:rsidRPr="00A75458">
        <w:rPr>
          <w:rFonts w:ascii="Arial" w:hAnsi="Arial" w:cs="Arial"/>
        </w:rPr>
        <w:t xml:space="preserve"> (PPT) </w:t>
      </w:r>
      <w:r w:rsidR="00605FBF">
        <w:rPr>
          <w:rFonts w:ascii="Arial" w:hAnsi="Arial" w:cs="Arial"/>
        </w:rPr>
        <w:t xml:space="preserve"> #8 The </w:t>
      </w:r>
      <w:r w:rsidR="00CA6A80">
        <w:rPr>
          <w:rFonts w:ascii="Arial" w:hAnsi="Arial" w:cs="Arial"/>
          <w:i/>
        </w:rPr>
        <w:t>Quadratic Formula</w:t>
      </w:r>
    </w:p>
    <w:p w:rsidR="0012719D" w:rsidRDefault="0012719D" w:rsidP="0012719D">
      <w:pPr>
        <w:pStyle w:val="ListParagraph"/>
        <w:numPr>
          <w:ilvl w:val="1"/>
          <w:numId w:val="1"/>
        </w:numPr>
        <w:rPr>
          <w:rFonts w:ascii="Arial" w:hAnsi="Arial" w:cs="Arial"/>
        </w:rPr>
      </w:pPr>
      <w:r>
        <w:rPr>
          <w:rFonts w:ascii="Arial" w:hAnsi="Arial" w:cs="Arial"/>
        </w:rPr>
        <w:t xml:space="preserve">Website: </w:t>
      </w:r>
      <w:hyperlink r:id="rId7" w:history="1">
        <w:r w:rsidR="00CA6A80" w:rsidRPr="00CA6A80">
          <w:rPr>
            <w:rStyle w:val="Hyperlink"/>
            <w:rFonts w:ascii="Arial" w:hAnsi="Arial" w:cs="Arial"/>
          </w:rPr>
          <w:t>http://wcb.neit.edu/asc/algeprc1.htm</w:t>
        </w:r>
      </w:hyperlink>
      <w:r w:rsidR="00CA6A80">
        <w:t xml:space="preserve"> </w:t>
      </w:r>
    </w:p>
    <w:p w:rsidR="0012719D" w:rsidRDefault="0012719D" w:rsidP="0012719D">
      <w:pPr>
        <w:pStyle w:val="ListParagraph"/>
        <w:numPr>
          <w:ilvl w:val="1"/>
          <w:numId w:val="1"/>
        </w:numPr>
        <w:rPr>
          <w:rFonts w:ascii="Arial" w:hAnsi="Arial" w:cs="Arial"/>
        </w:rPr>
      </w:pPr>
      <w:r>
        <w:rPr>
          <w:rFonts w:ascii="Arial" w:hAnsi="Arial" w:cs="Arial"/>
        </w:rPr>
        <w:t>Worksheet</w:t>
      </w:r>
      <w:r w:rsidR="00605FBF">
        <w:rPr>
          <w:rFonts w:ascii="Arial" w:hAnsi="Arial" w:cs="Arial"/>
        </w:rPr>
        <w:t>s</w:t>
      </w:r>
      <w:r>
        <w:rPr>
          <w:rFonts w:ascii="Arial" w:hAnsi="Arial" w:cs="Arial"/>
        </w:rPr>
        <w:t xml:space="preserve">: </w:t>
      </w:r>
      <w:r w:rsidR="00CA6A80">
        <w:rPr>
          <w:rFonts w:ascii="Arial" w:hAnsi="Arial" w:cs="Arial"/>
        </w:rPr>
        <w:t>Quadratic Formula</w:t>
      </w:r>
      <w:r w:rsidR="00391A22">
        <w:rPr>
          <w:rFonts w:ascii="Arial" w:hAnsi="Arial" w:cs="Arial"/>
        </w:rPr>
        <w:t xml:space="preserve">, Order of Operations and ACT Math Practice </w:t>
      </w:r>
      <w:r>
        <w:rPr>
          <w:rFonts w:ascii="Arial" w:hAnsi="Arial" w:cs="Arial"/>
        </w:rPr>
        <w:t xml:space="preserve">  </w:t>
      </w:r>
    </w:p>
    <w:p w:rsidR="0012719D" w:rsidRDefault="0012719D" w:rsidP="0012719D">
      <w:pPr>
        <w:pStyle w:val="ListParagraph"/>
        <w:ind w:left="1440"/>
        <w:rPr>
          <w:rFonts w:ascii="Arial" w:hAnsi="Arial" w:cs="Arial"/>
        </w:rPr>
      </w:pPr>
    </w:p>
    <w:p w:rsidR="00605FBF" w:rsidRDefault="00605FBF" w:rsidP="0012719D">
      <w:pPr>
        <w:pStyle w:val="ListParagraph"/>
        <w:ind w:left="1440"/>
        <w:rPr>
          <w:rFonts w:ascii="Arial" w:hAnsi="Arial" w:cs="Arial"/>
        </w:rPr>
      </w:pPr>
    </w:p>
    <w:p w:rsidR="0012719D" w:rsidRPr="00A75458" w:rsidRDefault="0012719D" w:rsidP="0012719D">
      <w:pPr>
        <w:pStyle w:val="ListParagraph"/>
        <w:numPr>
          <w:ilvl w:val="0"/>
          <w:numId w:val="1"/>
        </w:numPr>
        <w:rPr>
          <w:rFonts w:ascii="Arial" w:hAnsi="Arial" w:cs="Arial"/>
          <w:b/>
        </w:rPr>
      </w:pPr>
      <w:r w:rsidRPr="00A75458">
        <w:rPr>
          <w:rFonts w:ascii="Arial" w:hAnsi="Arial" w:cs="Arial"/>
          <w:b/>
        </w:rPr>
        <w:t>The student will:</w:t>
      </w:r>
    </w:p>
    <w:p w:rsidR="0012719D" w:rsidRPr="00A75458" w:rsidRDefault="0012719D" w:rsidP="0012719D">
      <w:pPr>
        <w:pStyle w:val="ListParagraph"/>
        <w:numPr>
          <w:ilvl w:val="1"/>
          <w:numId w:val="1"/>
        </w:numPr>
        <w:rPr>
          <w:rFonts w:ascii="Arial" w:hAnsi="Arial" w:cs="Arial"/>
        </w:rPr>
      </w:pPr>
      <w:r w:rsidRPr="00A75458">
        <w:rPr>
          <w:rFonts w:ascii="Arial" w:hAnsi="Arial" w:cs="Arial"/>
        </w:rPr>
        <w:t xml:space="preserve">Understand the basic content of the ACT section on </w:t>
      </w:r>
      <w:r w:rsidRPr="00A75458">
        <w:rPr>
          <w:rFonts w:ascii="Arial" w:hAnsi="Arial" w:cs="Arial"/>
          <w:i/>
        </w:rPr>
        <w:t>Pre-Algebra</w:t>
      </w:r>
    </w:p>
    <w:p w:rsidR="0012719D" w:rsidRPr="00A75458" w:rsidRDefault="0012719D" w:rsidP="0012719D">
      <w:pPr>
        <w:pStyle w:val="ListParagraph"/>
        <w:numPr>
          <w:ilvl w:val="1"/>
          <w:numId w:val="1"/>
        </w:numPr>
        <w:rPr>
          <w:rFonts w:ascii="Arial" w:hAnsi="Arial" w:cs="Arial"/>
        </w:rPr>
      </w:pPr>
      <w:r w:rsidRPr="00A75458">
        <w:rPr>
          <w:rFonts w:ascii="Arial" w:hAnsi="Arial" w:cs="Arial"/>
        </w:rPr>
        <w:t xml:space="preserve">Begin to learn basic </w:t>
      </w:r>
      <w:r w:rsidRPr="00A75458">
        <w:rPr>
          <w:rFonts w:ascii="Arial" w:hAnsi="Arial" w:cs="Arial"/>
          <w:i/>
        </w:rPr>
        <w:t xml:space="preserve">Pre-Algebra </w:t>
      </w:r>
      <w:r w:rsidRPr="00A75458">
        <w:rPr>
          <w:rFonts w:ascii="Arial" w:hAnsi="Arial" w:cs="Arial"/>
        </w:rPr>
        <w:t>vocabulary and formulas</w:t>
      </w:r>
    </w:p>
    <w:p w:rsidR="0012719D" w:rsidRPr="00A75458" w:rsidRDefault="0012719D" w:rsidP="0012719D">
      <w:pPr>
        <w:pStyle w:val="ListParagraph"/>
        <w:numPr>
          <w:ilvl w:val="1"/>
          <w:numId w:val="1"/>
        </w:numPr>
        <w:rPr>
          <w:rFonts w:ascii="Arial" w:hAnsi="Arial" w:cs="Arial"/>
        </w:rPr>
      </w:pPr>
      <w:r w:rsidRPr="00A75458">
        <w:rPr>
          <w:rFonts w:ascii="Arial" w:hAnsi="Arial" w:cs="Arial"/>
        </w:rPr>
        <w:t xml:space="preserve">Practice </w:t>
      </w:r>
      <w:r w:rsidRPr="00A75458">
        <w:rPr>
          <w:rFonts w:ascii="Arial" w:hAnsi="Arial" w:cs="Arial"/>
          <w:i/>
        </w:rPr>
        <w:t xml:space="preserve">Pre-Algebra </w:t>
      </w:r>
      <w:r w:rsidRPr="00A75458">
        <w:rPr>
          <w:rFonts w:ascii="Arial" w:hAnsi="Arial" w:cs="Arial"/>
        </w:rPr>
        <w:t>(amounts for about 23% of ACT math)</w:t>
      </w:r>
    </w:p>
    <w:p w:rsidR="0012719D" w:rsidRDefault="0012719D" w:rsidP="0012719D">
      <w:pPr>
        <w:pStyle w:val="ListParagraph"/>
        <w:ind w:left="1440"/>
        <w:rPr>
          <w:rFonts w:ascii="Arial" w:hAnsi="Arial" w:cs="Arial"/>
        </w:rPr>
      </w:pPr>
    </w:p>
    <w:p w:rsidR="00605FBF" w:rsidRPr="00A75458" w:rsidRDefault="00605FBF" w:rsidP="0012719D">
      <w:pPr>
        <w:pStyle w:val="ListParagraph"/>
        <w:ind w:left="1440"/>
        <w:rPr>
          <w:rFonts w:ascii="Arial" w:hAnsi="Arial" w:cs="Arial"/>
        </w:rPr>
      </w:pPr>
    </w:p>
    <w:p w:rsidR="0012719D" w:rsidRPr="00A75458" w:rsidRDefault="0012719D" w:rsidP="0012719D">
      <w:pPr>
        <w:pStyle w:val="ListParagraph"/>
        <w:numPr>
          <w:ilvl w:val="0"/>
          <w:numId w:val="1"/>
        </w:numPr>
        <w:rPr>
          <w:rFonts w:ascii="Arial" w:hAnsi="Arial" w:cs="Arial"/>
        </w:rPr>
      </w:pPr>
      <w:proofErr w:type="spellStart"/>
      <w:r w:rsidRPr="00A75458">
        <w:rPr>
          <w:rFonts w:ascii="Arial" w:hAnsi="Arial" w:cs="Arial"/>
          <w:b/>
        </w:rPr>
        <w:t>Hour</w:t>
      </w:r>
      <w:proofErr w:type="spellEnd"/>
      <w:r w:rsidRPr="00A75458">
        <w:rPr>
          <w:rFonts w:ascii="Arial" w:hAnsi="Arial" w:cs="Arial"/>
          <w:b/>
        </w:rPr>
        <w:t xml:space="preserve"> 1</w:t>
      </w:r>
      <w:r w:rsidRPr="00A75458">
        <w:rPr>
          <w:rFonts w:ascii="Arial" w:hAnsi="Arial" w:cs="Arial"/>
        </w:rPr>
        <w:t xml:space="preserve"> – </w:t>
      </w:r>
      <w:r>
        <w:rPr>
          <w:rFonts w:ascii="Arial" w:hAnsi="Arial" w:cs="Arial"/>
        </w:rPr>
        <w:t>Continuatio</w:t>
      </w:r>
      <w:r w:rsidRPr="00A75458">
        <w:rPr>
          <w:rFonts w:ascii="Arial" w:hAnsi="Arial" w:cs="Arial"/>
        </w:rPr>
        <w:t xml:space="preserve">n of </w:t>
      </w:r>
      <w:r w:rsidR="00391A22">
        <w:rPr>
          <w:rFonts w:ascii="Arial" w:hAnsi="Arial" w:cs="Arial"/>
          <w:i/>
        </w:rPr>
        <w:t xml:space="preserve">Algebra </w:t>
      </w:r>
    </w:p>
    <w:p w:rsidR="0012719D" w:rsidRPr="00A75458" w:rsidRDefault="0012719D" w:rsidP="0012719D">
      <w:pPr>
        <w:pStyle w:val="ListParagraph"/>
        <w:numPr>
          <w:ilvl w:val="1"/>
          <w:numId w:val="1"/>
        </w:numPr>
        <w:rPr>
          <w:rFonts w:ascii="Arial" w:hAnsi="Arial" w:cs="Arial"/>
          <w:color w:val="FF0000"/>
        </w:rPr>
      </w:pPr>
      <w:r w:rsidRPr="00A75458">
        <w:rPr>
          <w:rFonts w:ascii="Arial" w:hAnsi="Arial" w:cs="Arial"/>
        </w:rPr>
        <w:t xml:space="preserve">10 minutes – News clip to be summarized as a class </w:t>
      </w:r>
      <w:r w:rsidRPr="00A75458">
        <w:rPr>
          <w:rFonts w:ascii="Arial" w:hAnsi="Arial" w:cs="Arial"/>
          <w:color w:val="FF0000"/>
        </w:rPr>
        <w:t>(</w:t>
      </w:r>
      <w:r w:rsidR="00605FBF">
        <w:rPr>
          <w:rFonts w:ascii="Arial" w:hAnsi="Arial" w:cs="Arial"/>
          <w:color w:val="FF0000"/>
        </w:rPr>
        <w:t>details in ‘Overview’</w:t>
      </w:r>
      <w:r w:rsidRPr="00A75458">
        <w:rPr>
          <w:rFonts w:ascii="Arial" w:hAnsi="Arial" w:cs="Arial"/>
          <w:color w:val="FF0000"/>
        </w:rPr>
        <w:t>)</w:t>
      </w:r>
    </w:p>
    <w:p w:rsidR="0012719D" w:rsidRPr="00183BBE" w:rsidRDefault="0012719D" w:rsidP="0012719D">
      <w:pPr>
        <w:pStyle w:val="ListParagraph"/>
        <w:numPr>
          <w:ilvl w:val="1"/>
          <w:numId w:val="1"/>
        </w:numPr>
        <w:rPr>
          <w:rFonts w:ascii="Arial" w:hAnsi="Arial" w:cs="Arial"/>
        </w:rPr>
      </w:pPr>
      <w:r>
        <w:rPr>
          <w:rFonts w:ascii="Arial" w:hAnsi="Arial" w:cs="Arial"/>
        </w:rPr>
        <w:t>15</w:t>
      </w:r>
      <w:r w:rsidRPr="00A75458">
        <w:rPr>
          <w:rFonts w:ascii="Arial" w:hAnsi="Arial" w:cs="Arial"/>
        </w:rPr>
        <w:t xml:space="preserve"> minutes – PPT-</w:t>
      </w:r>
      <w:r w:rsidRPr="00A75458">
        <w:rPr>
          <w:rFonts w:ascii="Arial" w:hAnsi="Arial" w:cs="Arial"/>
          <w:i/>
        </w:rPr>
        <w:t xml:space="preserve"> </w:t>
      </w:r>
      <w:r w:rsidR="00CA6A80">
        <w:rPr>
          <w:rFonts w:ascii="Arial" w:hAnsi="Arial" w:cs="Arial"/>
          <w:i/>
        </w:rPr>
        <w:t>Quadratic Formula</w:t>
      </w:r>
    </w:p>
    <w:p w:rsidR="0012719D" w:rsidRDefault="0012719D" w:rsidP="0012719D">
      <w:pPr>
        <w:pStyle w:val="ListParagraph"/>
        <w:numPr>
          <w:ilvl w:val="2"/>
          <w:numId w:val="1"/>
        </w:numPr>
        <w:rPr>
          <w:rFonts w:ascii="Arial" w:hAnsi="Arial" w:cs="Arial"/>
        </w:rPr>
      </w:pPr>
      <w:r>
        <w:rPr>
          <w:rFonts w:ascii="Arial" w:hAnsi="Arial" w:cs="Arial"/>
        </w:rPr>
        <w:t xml:space="preserve">Learn formula for probability </w:t>
      </w:r>
    </w:p>
    <w:p w:rsidR="0012719D" w:rsidRDefault="0012719D" w:rsidP="0012719D">
      <w:pPr>
        <w:pStyle w:val="ListParagraph"/>
        <w:numPr>
          <w:ilvl w:val="2"/>
          <w:numId w:val="1"/>
        </w:numPr>
        <w:rPr>
          <w:rFonts w:ascii="Arial" w:hAnsi="Arial" w:cs="Arial"/>
        </w:rPr>
      </w:pPr>
      <w:r>
        <w:rPr>
          <w:rFonts w:ascii="Arial" w:hAnsi="Arial" w:cs="Arial"/>
        </w:rPr>
        <w:t>Apply to problems</w:t>
      </w:r>
    </w:p>
    <w:p w:rsidR="0012719D" w:rsidRDefault="00CA6A80" w:rsidP="0012719D">
      <w:pPr>
        <w:pStyle w:val="ListParagraph"/>
        <w:numPr>
          <w:ilvl w:val="0"/>
          <w:numId w:val="2"/>
        </w:numPr>
        <w:rPr>
          <w:rFonts w:ascii="Arial" w:hAnsi="Arial" w:cs="Arial"/>
        </w:rPr>
      </w:pPr>
      <w:r>
        <w:rPr>
          <w:rFonts w:ascii="Arial" w:hAnsi="Arial" w:cs="Arial"/>
        </w:rPr>
        <w:t>3</w:t>
      </w:r>
      <w:r w:rsidR="0012719D">
        <w:rPr>
          <w:rFonts w:ascii="Arial" w:hAnsi="Arial" w:cs="Arial"/>
        </w:rPr>
        <w:t xml:space="preserve">5 minutes-Worksheet: </w:t>
      </w:r>
      <w:r>
        <w:rPr>
          <w:rFonts w:ascii="Arial" w:hAnsi="Arial" w:cs="Arial"/>
        </w:rPr>
        <w:t xml:space="preserve">Quadratic Formula  </w:t>
      </w:r>
    </w:p>
    <w:p w:rsidR="00CA6A80" w:rsidRDefault="00CA6A80" w:rsidP="00CA6A80">
      <w:pPr>
        <w:pStyle w:val="ListParagraph"/>
        <w:numPr>
          <w:ilvl w:val="1"/>
          <w:numId w:val="2"/>
        </w:numPr>
        <w:rPr>
          <w:rFonts w:ascii="Arial" w:hAnsi="Arial" w:cs="Arial"/>
        </w:rPr>
      </w:pPr>
      <w:r>
        <w:rPr>
          <w:rFonts w:ascii="Arial" w:hAnsi="Arial" w:cs="Arial"/>
        </w:rPr>
        <w:t>Use formula in PPT</w:t>
      </w:r>
    </w:p>
    <w:p w:rsidR="00CA6A80" w:rsidRDefault="00CA6A80" w:rsidP="00CA6A80">
      <w:pPr>
        <w:pStyle w:val="ListParagraph"/>
        <w:numPr>
          <w:ilvl w:val="1"/>
          <w:numId w:val="2"/>
        </w:numPr>
        <w:rPr>
          <w:rFonts w:ascii="Arial" w:hAnsi="Arial" w:cs="Arial"/>
        </w:rPr>
      </w:pPr>
      <w:r>
        <w:rPr>
          <w:rFonts w:ascii="Arial" w:hAnsi="Arial" w:cs="Arial"/>
        </w:rPr>
        <w:t>May work in pairs or individually</w:t>
      </w:r>
    </w:p>
    <w:p w:rsidR="0071268F" w:rsidRDefault="0071268F" w:rsidP="0071268F">
      <w:pPr>
        <w:pStyle w:val="ListParagraph"/>
        <w:ind w:left="2160"/>
        <w:rPr>
          <w:rFonts w:ascii="Arial" w:hAnsi="Arial" w:cs="Arial"/>
        </w:rPr>
      </w:pPr>
    </w:p>
    <w:p w:rsidR="0012719D" w:rsidRPr="00A75458" w:rsidRDefault="0012719D" w:rsidP="0012719D">
      <w:pPr>
        <w:pStyle w:val="ListParagraph"/>
        <w:numPr>
          <w:ilvl w:val="0"/>
          <w:numId w:val="1"/>
        </w:numPr>
        <w:rPr>
          <w:rFonts w:ascii="Arial" w:hAnsi="Arial" w:cs="Arial"/>
        </w:rPr>
      </w:pPr>
      <w:proofErr w:type="spellStart"/>
      <w:r w:rsidRPr="00A75458">
        <w:rPr>
          <w:rFonts w:ascii="Arial" w:hAnsi="Arial" w:cs="Arial"/>
          <w:b/>
        </w:rPr>
        <w:t>Hour</w:t>
      </w:r>
      <w:proofErr w:type="spellEnd"/>
      <w:r w:rsidRPr="00A75458">
        <w:rPr>
          <w:rFonts w:ascii="Arial" w:hAnsi="Arial" w:cs="Arial"/>
          <w:b/>
        </w:rPr>
        <w:t xml:space="preserve"> 2</w:t>
      </w:r>
      <w:r w:rsidRPr="00A75458">
        <w:rPr>
          <w:rFonts w:ascii="Arial" w:hAnsi="Arial" w:cs="Arial"/>
        </w:rPr>
        <w:t xml:space="preserve"> –</w:t>
      </w:r>
      <w:r w:rsidR="00CA6A80">
        <w:rPr>
          <w:rFonts w:ascii="Arial" w:hAnsi="Arial" w:cs="Arial"/>
        </w:rPr>
        <w:t xml:space="preserve">Algebra Practice </w:t>
      </w:r>
    </w:p>
    <w:p w:rsidR="0012719D" w:rsidRDefault="0012719D" w:rsidP="0012719D">
      <w:pPr>
        <w:pStyle w:val="ListParagraph"/>
        <w:numPr>
          <w:ilvl w:val="1"/>
          <w:numId w:val="1"/>
        </w:numPr>
        <w:rPr>
          <w:rFonts w:ascii="Arial" w:hAnsi="Arial" w:cs="Arial"/>
        </w:rPr>
      </w:pPr>
      <w:r>
        <w:rPr>
          <w:rFonts w:ascii="Arial" w:hAnsi="Arial" w:cs="Arial"/>
        </w:rPr>
        <w:t>15</w:t>
      </w:r>
      <w:r w:rsidRPr="002142AB">
        <w:rPr>
          <w:rFonts w:ascii="Arial" w:hAnsi="Arial" w:cs="Arial"/>
        </w:rPr>
        <w:t xml:space="preserve"> minutes – </w:t>
      </w:r>
      <w:r w:rsidR="00CA6A80">
        <w:rPr>
          <w:rFonts w:ascii="Arial" w:hAnsi="Arial" w:cs="Arial"/>
        </w:rPr>
        <w:t xml:space="preserve">Website: </w:t>
      </w:r>
      <w:hyperlink r:id="rId8" w:history="1">
        <w:r w:rsidR="00CA6A80" w:rsidRPr="002E2D88">
          <w:rPr>
            <w:rStyle w:val="Hyperlink"/>
            <w:rFonts w:ascii="Arial" w:hAnsi="Arial" w:cs="Arial"/>
          </w:rPr>
          <w:t>http://wcb.neit.edu/asc/algeprc1.htm</w:t>
        </w:r>
      </w:hyperlink>
      <w:r w:rsidR="00CA6A80">
        <w:rPr>
          <w:rFonts w:ascii="Arial" w:hAnsi="Arial" w:cs="Arial"/>
        </w:rPr>
        <w:t xml:space="preserve"> </w:t>
      </w:r>
    </w:p>
    <w:p w:rsidR="00CA6A80" w:rsidRDefault="00CA6A80" w:rsidP="00CA6A80">
      <w:pPr>
        <w:pStyle w:val="ListParagraph"/>
        <w:numPr>
          <w:ilvl w:val="2"/>
          <w:numId w:val="1"/>
        </w:numPr>
        <w:rPr>
          <w:rFonts w:ascii="Arial" w:hAnsi="Arial" w:cs="Arial"/>
        </w:rPr>
      </w:pPr>
      <w:r>
        <w:rPr>
          <w:rFonts w:ascii="Arial" w:hAnsi="Arial" w:cs="Arial"/>
        </w:rPr>
        <w:t>Work through as a class</w:t>
      </w:r>
    </w:p>
    <w:p w:rsidR="00CA6A80" w:rsidRDefault="00CA6A80" w:rsidP="00CA6A80">
      <w:pPr>
        <w:pStyle w:val="ListParagraph"/>
        <w:numPr>
          <w:ilvl w:val="2"/>
          <w:numId w:val="1"/>
        </w:numPr>
        <w:rPr>
          <w:rFonts w:ascii="Arial" w:hAnsi="Arial" w:cs="Arial"/>
        </w:rPr>
      </w:pPr>
      <w:r>
        <w:rPr>
          <w:rFonts w:ascii="Arial" w:hAnsi="Arial" w:cs="Arial"/>
        </w:rPr>
        <w:t xml:space="preserve">Use formulas to answer all questions </w:t>
      </w:r>
    </w:p>
    <w:p w:rsidR="0012719D" w:rsidRDefault="0012719D" w:rsidP="0012719D">
      <w:pPr>
        <w:pStyle w:val="ListParagraph"/>
        <w:numPr>
          <w:ilvl w:val="1"/>
          <w:numId w:val="1"/>
        </w:numPr>
        <w:rPr>
          <w:rFonts w:ascii="Arial" w:hAnsi="Arial" w:cs="Arial"/>
        </w:rPr>
      </w:pPr>
      <w:r>
        <w:rPr>
          <w:rFonts w:ascii="Arial" w:hAnsi="Arial" w:cs="Arial"/>
        </w:rPr>
        <w:t>20</w:t>
      </w:r>
      <w:r w:rsidRPr="00A75458">
        <w:rPr>
          <w:rFonts w:ascii="Arial" w:hAnsi="Arial" w:cs="Arial"/>
        </w:rPr>
        <w:t xml:space="preserve"> minutes – BREAK (according to prayer time)</w:t>
      </w:r>
    </w:p>
    <w:p w:rsidR="0012719D" w:rsidRPr="00A75458" w:rsidRDefault="0012719D" w:rsidP="0012719D">
      <w:pPr>
        <w:pStyle w:val="ListParagraph"/>
        <w:numPr>
          <w:ilvl w:val="1"/>
          <w:numId w:val="1"/>
        </w:numPr>
        <w:rPr>
          <w:rFonts w:ascii="Arial" w:hAnsi="Arial" w:cs="Arial"/>
        </w:rPr>
      </w:pPr>
      <w:r>
        <w:rPr>
          <w:rFonts w:ascii="Arial" w:hAnsi="Arial" w:cs="Arial"/>
        </w:rPr>
        <w:t xml:space="preserve">15 minutes—Worksheet: Order of Operations </w:t>
      </w:r>
    </w:p>
    <w:p w:rsidR="0012719D" w:rsidRPr="00605FBF" w:rsidRDefault="00605FBF" w:rsidP="00605FBF">
      <w:pPr>
        <w:pStyle w:val="ListParagraph"/>
        <w:ind w:left="2160"/>
        <w:jc w:val="right"/>
        <w:rPr>
          <w:rFonts w:ascii="Arial" w:hAnsi="Arial" w:cs="Arial"/>
          <w:color w:val="BFBFBF" w:themeColor="background1" w:themeShade="BF"/>
        </w:rPr>
      </w:pPr>
      <w:r w:rsidRPr="00605FBF">
        <w:rPr>
          <w:rFonts w:ascii="Arial" w:hAnsi="Arial" w:cs="Arial"/>
          <w:color w:val="BFBFBF" w:themeColor="background1" w:themeShade="BF"/>
        </w:rPr>
        <w:lastRenderedPageBreak/>
        <w:t>2</w:t>
      </w:r>
    </w:p>
    <w:p w:rsidR="0012719D" w:rsidRDefault="0012719D" w:rsidP="0012719D">
      <w:pPr>
        <w:pStyle w:val="ListParagraph"/>
        <w:numPr>
          <w:ilvl w:val="0"/>
          <w:numId w:val="1"/>
        </w:numPr>
        <w:rPr>
          <w:rFonts w:ascii="Arial" w:hAnsi="Arial" w:cs="Arial"/>
        </w:rPr>
      </w:pPr>
      <w:proofErr w:type="spellStart"/>
      <w:r w:rsidRPr="00A75458">
        <w:rPr>
          <w:rFonts w:ascii="Arial" w:hAnsi="Arial" w:cs="Arial"/>
          <w:b/>
        </w:rPr>
        <w:t>Hour</w:t>
      </w:r>
      <w:proofErr w:type="spellEnd"/>
      <w:r w:rsidRPr="00A75458">
        <w:rPr>
          <w:rFonts w:ascii="Arial" w:hAnsi="Arial" w:cs="Arial"/>
          <w:b/>
        </w:rPr>
        <w:t xml:space="preserve"> 3</w:t>
      </w:r>
      <w:r w:rsidRPr="00A75458">
        <w:rPr>
          <w:rFonts w:ascii="Arial" w:hAnsi="Arial" w:cs="Arial"/>
        </w:rPr>
        <w:t xml:space="preserve"> – </w:t>
      </w:r>
      <w:r w:rsidR="00391A22">
        <w:rPr>
          <w:rFonts w:ascii="Arial" w:hAnsi="Arial" w:cs="Arial"/>
        </w:rPr>
        <w:t>Algebra</w:t>
      </w:r>
      <w:r>
        <w:rPr>
          <w:rFonts w:ascii="Arial" w:hAnsi="Arial" w:cs="Arial"/>
        </w:rPr>
        <w:t xml:space="preserve"> Practice and </w:t>
      </w:r>
      <w:r w:rsidRPr="00A75458">
        <w:rPr>
          <w:rFonts w:ascii="Arial" w:hAnsi="Arial" w:cs="Arial"/>
        </w:rPr>
        <w:t xml:space="preserve">Closure </w:t>
      </w:r>
    </w:p>
    <w:p w:rsidR="00391A22" w:rsidRPr="00273E51" w:rsidRDefault="00391A22" w:rsidP="00391A22">
      <w:pPr>
        <w:pStyle w:val="ListParagraph"/>
        <w:numPr>
          <w:ilvl w:val="1"/>
          <w:numId w:val="1"/>
        </w:numPr>
        <w:rPr>
          <w:rFonts w:ascii="Arial" w:hAnsi="Arial" w:cs="Arial"/>
        </w:rPr>
      </w:pPr>
      <w:r>
        <w:rPr>
          <w:rFonts w:ascii="Arial" w:hAnsi="Arial" w:cs="Arial"/>
        </w:rPr>
        <w:t>5</w:t>
      </w:r>
      <w:r w:rsidRPr="00273E51">
        <w:rPr>
          <w:rFonts w:ascii="Arial" w:hAnsi="Arial" w:cs="Arial"/>
        </w:rPr>
        <w:t xml:space="preserve">0 minutes--Worksheet: </w:t>
      </w:r>
      <w:r>
        <w:rPr>
          <w:rFonts w:ascii="Arial" w:hAnsi="Arial" w:cs="Arial"/>
        </w:rPr>
        <w:t xml:space="preserve">ACT Math Practice </w:t>
      </w:r>
    </w:p>
    <w:p w:rsidR="00391A22" w:rsidRDefault="00391A22" w:rsidP="00391A22">
      <w:pPr>
        <w:pStyle w:val="ListParagraph"/>
        <w:numPr>
          <w:ilvl w:val="2"/>
          <w:numId w:val="1"/>
        </w:numPr>
        <w:rPr>
          <w:rFonts w:ascii="Arial" w:hAnsi="Arial" w:cs="Arial"/>
        </w:rPr>
      </w:pPr>
      <w:r>
        <w:rPr>
          <w:rFonts w:ascii="Arial" w:hAnsi="Arial" w:cs="Arial"/>
        </w:rPr>
        <w:t>Students should first work individually, then:</w:t>
      </w:r>
    </w:p>
    <w:p w:rsidR="00391A22" w:rsidRPr="00661851" w:rsidRDefault="00391A22" w:rsidP="00391A22">
      <w:pPr>
        <w:pStyle w:val="ListParagraph"/>
        <w:numPr>
          <w:ilvl w:val="2"/>
          <w:numId w:val="1"/>
        </w:numPr>
        <w:rPr>
          <w:rFonts w:ascii="Arial" w:hAnsi="Arial" w:cs="Arial"/>
        </w:rPr>
      </w:pPr>
      <w:r>
        <w:rPr>
          <w:rFonts w:ascii="Arial" w:hAnsi="Arial" w:cs="Arial"/>
        </w:rPr>
        <w:t>Have volunteers come to the board to work the problems</w:t>
      </w:r>
    </w:p>
    <w:p w:rsidR="00391A22" w:rsidRPr="00661851" w:rsidRDefault="00391A22" w:rsidP="00391A22">
      <w:pPr>
        <w:pStyle w:val="ListParagraph"/>
        <w:numPr>
          <w:ilvl w:val="2"/>
          <w:numId w:val="1"/>
        </w:numPr>
        <w:rPr>
          <w:rFonts w:ascii="Arial" w:hAnsi="Arial" w:cs="Arial"/>
        </w:rPr>
      </w:pPr>
      <w:r>
        <w:rPr>
          <w:rFonts w:ascii="Arial" w:hAnsi="Arial" w:cs="Arial"/>
        </w:rPr>
        <w:t xml:space="preserve">Have them show process not just the answer </w:t>
      </w:r>
    </w:p>
    <w:p w:rsidR="00391A22" w:rsidRDefault="00391A22" w:rsidP="00391A22">
      <w:pPr>
        <w:pStyle w:val="ListParagraph"/>
        <w:numPr>
          <w:ilvl w:val="2"/>
          <w:numId w:val="1"/>
        </w:numPr>
        <w:rPr>
          <w:rFonts w:ascii="Arial" w:hAnsi="Arial" w:cs="Arial"/>
        </w:rPr>
      </w:pPr>
      <w:r w:rsidRPr="00661851">
        <w:rPr>
          <w:rFonts w:ascii="Arial" w:hAnsi="Arial" w:cs="Arial"/>
        </w:rPr>
        <w:t>Discuss as a class to ensure understanding</w:t>
      </w:r>
    </w:p>
    <w:p w:rsidR="00391A22" w:rsidRDefault="00391A22" w:rsidP="00391A22">
      <w:pPr>
        <w:pStyle w:val="ListParagraph"/>
        <w:numPr>
          <w:ilvl w:val="2"/>
          <w:numId w:val="1"/>
        </w:numPr>
        <w:rPr>
          <w:rFonts w:ascii="Arial" w:hAnsi="Arial" w:cs="Arial"/>
        </w:rPr>
      </w:pPr>
      <w:r>
        <w:rPr>
          <w:rFonts w:ascii="Arial" w:hAnsi="Arial" w:cs="Arial"/>
        </w:rPr>
        <w:t xml:space="preserve">Reinforce formulas </w:t>
      </w:r>
    </w:p>
    <w:p w:rsidR="0012719D" w:rsidRPr="00A75458" w:rsidRDefault="0012719D" w:rsidP="0012719D">
      <w:pPr>
        <w:pStyle w:val="ListParagraph"/>
        <w:ind w:left="2160"/>
        <w:rPr>
          <w:rFonts w:ascii="Arial" w:hAnsi="Arial" w:cs="Arial"/>
        </w:rPr>
      </w:pPr>
    </w:p>
    <w:p w:rsidR="00605FBF" w:rsidRPr="00A75458" w:rsidRDefault="0012719D" w:rsidP="00605FBF">
      <w:pPr>
        <w:pStyle w:val="ListParagraph"/>
        <w:numPr>
          <w:ilvl w:val="1"/>
          <w:numId w:val="1"/>
        </w:numPr>
        <w:rPr>
          <w:rFonts w:ascii="Arial" w:hAnsi="Arial" w:cs="Arial"/>
          <w:color w:val="FF0000"/>
        </w:rPr>
      </w:pPr>
      <w:r w:rsidRPr="00A75458">
        <w:rPr>
          <w:rFonts w:ascii="Arial" w:hAnsi="Arial" w:cs="Arial"/>
        </w:rPr>
        <w:t>Summarize and give students expectations for next session (anything the</w:t>
      </w:r>
      <w:r w:rsidR="00605FBF">
        <w:rPr>
          <w:rFonts w:ascii="Arial" w:hAnsi="Arial" w:cs="Arial"/>
        </w:rPr>
        <w:t>y</w:t>
      </w:r>
      <w:r w:rsidRPr="00A75458">
        <w:rPr>
          <w:rFonts w:ascii="Arial" w:hAnsi="Arial" w:cs="Arial"/>
        </w:rPr>
        <w:t xml:space="preserve"> need to work on at night, and what will be taught in the next session) </w:t>
      </w:r>
      <w:r w:rsidR="00605FBF">
        <w:rPr>
          <w:rFonts w:ascii="Arial" w:hAnsi="Arial" w:cs="Arial"/>
        </w:rPr>
        <w:t>(details in ‘Overview’)</w:t>
      </w:r>
    </w:p>
    <w:p w:rsidR="0012719D" w:rsidRPr="00A75458" w:rsidRDefault="0012719D" w:rsidP="0012719D">
      <w:pPr>
        <w:pStyle w:val="ListParagraph"/>
        <w:numPr>
          <w:ilvl w:val="2"/>
          <w:numId w:val="1"/>
        </w:numPr>
        <w:rPr>
          <w:rFonts w:ascii="Arial" w:hAnsi="Arial" w:cs="Arial"/>
        </w:rPr>
      </w:pPr>
      <w:r w:rsidRPr="00A75458">
        <w:rPr>
          <w:rFonts w:ascii="Arial" w:hAnsi="Arial" w:cs="Arial"/>
        </w:rPr>
        <w:t>Have students recap the sections and time-restraints of the ACT</w:t>
      </w:r>
    </w:p>
    <w:p w:rsidR="0012719D" w:rsidRPr="00A75458" w:rsidRDefault="0012719D" w:rsidP="0012719D">
      <w:pPr>
        <w:pStyle w:val="ListParagraph"/>
        <w:numPr>
          <w:ilvl w:val="2"/>
          <w:numId w:val="1"/>
        </w:numPr>
        <w:rPr>
          <w:rFonts w:ascii="Arial" w:hAnsi="Arial" w:cs="Arial"/>
        </w:rPr>
      </w:pPr>
      <w:r w:rsidRPr="00A75458">
        <w:rPr>
          <w:rFonts w:ascii="Arial" w:hAnsi="Arial" w:cs="Arial"/>
        </w:rPr>
        <w:t xml:space="preserve">Have students review </w:t>
      </w:r>
      <w:r>
        <w:rPr>
          <w:rFonts w:ascii="Arial" w:hAnsi="Arial" w:cs="Arial"/>
        </w:rPr>
        <w:t>pre-algebra formulas</w:t>
      </w:r>
      <w:r w:rsidRPr="00A75458">
        <w:rPr>
          <w:rFonts w:ascii="Arial" w:hAnsi="Arial" w:cs="Arial"/>
        </w:rPr>
        <w:t xml:space="preserve"> as a class</w:t>
      </w:r>
    </w:p>
    <w:p w:rsidR="0012719D" w:rsidRPr="00A75458" w:rsidRDefault="0012719D" w:rsidP="0012719D">
      <w:pPr>
        <w:rPr>
          <w:rFonts w:ascii="Arial" w:hAnsi="Arial" w:cs="Arial"/>
        </w:rPr>
      </w:pPr>
    </w:p>
    <w:p w:rsidR="0012719D" w:rsidRPr="00A75458" w:rsidRDefault="0012719D" w:rsidP="0012719D">
      <w:pPr>
        <w:rPr>
          <w:rFonts w:ascii="Arial" w:hAnsi="Arial" w:cs="Arial"/>
        </w:rPr>
      </w:pPr>
    </w:p>
    <w:p w:rsidR="0012719D" w:rsidRDefault="0012719D" w:rsidP="0012719D"/>
    <w:p w:rsidR="008A7366" w:rsidRDefault="008A7366"/>
    <w:sectPr w:rsidR="008A7366" w:rsidSect="008A7366">
      <w:headerReference w:type="default" r:id="rId9"/>
      <w:pgSz w:w="12240" w:h="15840"/>
      <w:pgMar w:top="1440" w:right="1440" w:bottom="1440" w:left="1440" w:header="720" w:footer="14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268F" w:rsidRDefault="0071268F" w:rsidP="00D770F6">
      <w:pPr>
        <w:spacing w:after="0" w:line="240" w:lineRule="auto"/>
      </w:pPr>
      <w:r>
        <w:separator/>
      </w:r>
    </w:p>
  </w:endnote>
  <w:endnote w:type="continuationSeparator" w:id="1">
    <w:p w:rsidR="0071268F" w:rsidRDefault="0071268F" w:rsidP="00D770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268F" w:rsidRDefault="0071268F" w:rsidP="00D770F6">
      <w:pPr>
        <w:spacing w:after="0" w:line="240" w:lineRule="auto"/>
      </w:pPr>
      <w:r>
        <w:separator/>
      </w:r>
    </w:p>
  </w:footnote>
  <w:footnote w:type="continuationSeparator" w:id="1">
    <w:p w:rsidR="0071268F" w:rsidRDefault="0071268F" w:rsidP="00D770F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68F" w:rsidRDefault="0071268F">
    <w:pPr>
      <w:pStyle w:val="Header"/>
    </w:pPr>
    <w:r w:rsidRPr="00D770F6">
      <w:rPr>
        <w:noProof/>
      </w:rPr>
      <w:drawing>
        <wp:anchor distT="0" distB="0" distL="114300" distR="114300" simplePos="0" relativeHeight="251659264" behindDoc="0" locked="0" layoutInCell="1" allowOverlap="1">
          <wp:simplePos x="0" y="0"/>
          <wp:positionH relativeFrom="column">
            <wp:posOffset>-460375</wp:posOffset>
          </wp:positionH>
          <wp:positionV relativeFrom="paragraph">
            <wp:posOffset>-38100</wp:posOffset>
          </wp:positionV>
          <wp:extent cx="6642100" cy="266700"/>
          <wp:effectExtent l="25400" t="0" r="0" b="0"/>
          <wp:wrapTight wrapText="bothSides">
            <wp:wrapPolygon edited="0">
              <wp:start x="-83" y="0"/>
              <wp:lineTo x="-83" y="20571"/>
              <wp:lineTo x="21559" y="20571"/>
              <wp:lineTo x="21559" y="0"/>
              <wp:lineTo x="-83" y="0"/>
            </wp:wrapPolygon>
          </wp:wrapTight>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ve:AlternateContent>
                  <ve:Choice xmlns="" xmlns:mv="urn:schemas-microsoft-com:mac:vml" xmlns:mo="http://schemas.microsoft.com/office/mac/office/2008/main" xmlns:o="urn:schemas-microsoft-com:office:office" xmlns:v="urn:schemas-microsoft-com:vml" xmlns:w10="urn:schemas-microsoft-com:office:word" xmlns:w="http://schemas.openxmlformats.org/wordprocessingml/2006/main" xmlns:ma="http://schemas.microsoft.com/office/mac/drawingml/2008/main" Requires="ma">
                    <pic:blipFill>
                      <a:blip r:embed="rId1"/>
                      <a:srcRect/>
                      <a:stretch>
                        <a:fillRect/>
                      </a:stretch>
                    </pic:blipFill>
                  </ve:Choice>
                  <ve:Fallback>
                    <pic:blipFill>
                      <a:blip r:embed="rId2"/>
                      <a:srcRect/>
                      <a:stretch>
                        <a:fillRect/>
                      </a:stretch>
                    </pic:blipFill>
                  </ve:Fallback>
                </ve:AlternateContent>
                <pic:spPr bwMode="auto">
                  <a:xfrm>
                    <a:off x="0" y="0"/>
                    <a:ext cx="6642100" cy="266700"/>
                  </a:xfrm>
                  <a:prstGeom prst="rect">
                    <a:avLst/>
                  </a:prstGeom>
                  <a:noFill/>
                  <a:ln w="9525">
                    <a:noFill/>
                    <a:miter lim="800000"/>
                    <a:headEnd/>
                    <a:tailEnd/>
                  </a:ln>
                </pic:spPr>
              </pic:pic>
            </a:graphicData>
          </a:graphic>
        </wp:anchor>
      </w:drawing>
    </w:r>
  </w:p>
  <w:p w:rsidR="0071268F" w:rsidRDefault="0071268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3C2DBB"/>
    <w:multiLevelType w:val="hybridMultilevel"/>
    <w:tmpl w:val="F13C1B56"/>
    <w:lvl w:ilvl="0" w:tplc="04090001">
      <w:start w:val="1"/>
      <w:numFmt w:val="bullet"/>
      <w:lvlText w:val=""/>
      <w:lvlJc w:val="left"/>
      <w:pPr>
        <w:ind w:left="720" w:hanging="360"/>
      </w:pPr>
      <w:rPr>
        <w:rFonts w:ascii="Symbol" w:hAnsi="Symbol" w:hint="default"/>
      </w:rPr>
    </w:lvl>
    <w:lvl w:ilvl="1" w:tplc="2C0658FE">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3732828"/>
    <w:multiLevelType w:val="hybridMultilevel"/>
    <w:tmpl w:val="47D67006"/>
    <w:lvl w:ilvl="0" w:tplc="04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725201AA"/>
    <w:multiLevelType w:val="hybridMultilevel"/>
    <w:tmpl w:val="B98821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12719D"/>
    <w:rsid w:val="000D552E"/>
    <w:rsid w:val="0012719D"/>
    <w:rsid w:val="00243CF0"/>
    <w:rsid w:val="002B3A57"/>
    <w:rsid w:val="003739EF"/>
    <w:rsid w:val="00391A22"/>
    <w:rsid w:val="00605FBF"/>
    <w:rsid w:val="00650FB2"/>
    <w:rsid w:val="00670E46"/>
    <w:rsid w:val="0071268F"/>
    <w:rsid w:val="00734423"/>
    <w:rsid w:val="008A7366"/>
    <w:rsid w:val="00A34176"/>
    <w:rsid w:val="00BB735A"/>
    <w:rsid w:val="00C47590"/>
    <w:rsid w:val="00C92C47"/>
    <w:rsid w:val="00CA6A80"/>
    <w:rsid w:val="00CB487C"/>
    <w:rsid w:val="00CC75C0"/>
    <w:rsid w:val="00D4408D"/>
    <w:rsid w:val="00D770F6"/>
    <w:rsid w:val="00DC19AC"/>
    <w:rsid w:val="00DC7DBB"/>
    <w:rsid w:val="00E37DD3"/>
    <w:rsid w:val="00ED35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1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719D"/>
    <w:pPr>
      <w:ind w:left="720"/>
      <w:contextualSpacing/>
    </w:pPr>
  </w:style>
  <w:style w:type="character" w:styleId="Hyperlink">
    <w:name w:val="Hyperlink"/>
    <w:basedOn w:val="DefaultParagraphFont"/>
    <w:uiPriority w:val="99"/>
    <w:unhideWhenUsed/>
    <w:rsid w:val="0012719D"/>
    <w:rPr>
      <w:color w:val="0000FF" w:themeColor="hyperlink"/>
      <w:u w:val="single"/>
    </w:rPr>
  </w:style>
  <w:style w:type="paragraph" w:styleId="Header">
    <w:name w:val="header"/>
    <w:basedOn w:val="Normal"/>
    <w:link w:val="HeaderChar"/>
    <w:uiPriority w:val="99"/>
    <w:unhideWhenUsed/>
    <w:rsid w:val="00D770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0F6"/>
  </w:style>
  <w:style w:type="paragraph" w:styleId="Footer">
    <w:name w:val="footer"/>
    <w:basedOn w:val="Normal"/>
    <w:link w:val="FooterChar"/>
    <w:uiPriority w:val="99"/>
    <w:semiHidden/>
    <w:unhideWhenUsed/>
    <w:rsid w:val="00D770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770F6"/>
  </w:style>
  <w:style w:type="paragraph" w:styleId="BalloonText">
    <w:name w:val="Balloon Text"/>
    <w:basedOn w:val="Normal"/>
    <w:link w:val="BalloonTextChar"/>
    <w:uiPriority w:val="99"/>
    <w:semiHidden/>
    <w:unhideWhenUsed/>
    <w:rsid w:val="00D770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0F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10750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cb.neit.edu/asc/algeprc1.htm" TargetMode="External"/><Relationship Id="rId3" Type="http://schemas.openxmlformats.org/officeDocument/2006/relationships/settings" Target="settings.xml"/><Relationship Id="rId7" Type="http://schemas.openxmlformats.org/officeDocument/2006/relationships/hyperlink" Target="http://wcb.neit.edu/asc/algeprc1.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NUL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343</Words>
  <Characters>1957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Texas A&amp;M University at Qatar</Company>
  <LinksUpToDate>false</LinksUpToDate>
  <CharactersWithSpaces>2296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elizabeth.bryant</cp:lastModifiedBy>
  <cp:revision>2</cp:revision>
  <dcterms:created xsi:type="dcterms:W3CDTF">2010-06-02T13:16:00Z</dcterms:created>
  <dcterms:modified xsi:type="dcterms:W3CDTF">2010-06-02T13:16:00Z</dcterms:modified>
</cp:coreProperties>
</file>